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F46" w:rsidRDefault="00A84F46" w:rsidP="00A84F46">
      <w:pPr>
        <w:jc w:val="center"/>
      </w:pPr>
      <w:r>
        <w:rPr>
          <w:b/>
        </w:rPr>
        <w:t>Содержание</w:t>
      </w:r>
      <w:r w:rsidRPr="001D0666">
        <w:rPr>
          <w:b/>
        </w:rPr>
        <w:t xml:space="preserve"> дисциплины «</w:t>
      </w:r>
      <w:r w:rsidR="008B6FEE">
        <w:rPr>
          <w:b/>
        </w:rPr>
        <w:t>Культура речи»</w:t>
      </w:r>
    </w:p>
    <w:p w:rsidR="00D71F4A" w:rsidRDefault="00D71F4A" w:rsidP="009335B3">
      <w:pPr>
        <w:ind w:left="710"/>
        <w:jc w:val="both"/>
        <w:rPr>
          <w:szCs w:val="28"/>
        </w:rPr>
      </w:pPr>
      <w:r>
        <w:rPr>
          <w:szCs w:val="28"/>
        </w:rPr>
        <w:t xml:space="preserve">Язык как средство общения. Понятие коммуникации.  </w:t>
      </w:r>
      <w:r>
        <w:rPr>
          <w:szCs w:val="28"/>
        </w:rPr>
        <w:t>Л</w:t>
      </w:r>
      <w:r>
        <w:rPr>
          <w:szCs w:val="28"/>
        </w:rPr>
        <w:t>итературный язык и его нелитературные варианты  (диалекты, просторечие, жаргоны). Культура речи.</w:t>
      </w:r>
      <w:r>
        <w:rPr>
          <w:szCs w:val="28"/>
        </w:rPr>
        <w:t xml:space="preserve"> </w:t>
      </w:r>
      <w:r>
        <w:rPr>
          <w:szCs w:val="28"/>
        </w:rPr>
        <w:t>Литературный язык как предмет культуры речи. Нормы современного русского языка.  Орфоэпические нормы (нормы ударения, произношения). Лексические нормы.</w:t>
      </w:r>
      <w:r>
        <w:rPr>
          <w:szCs w:val="28"/>
        </w:rPr>
        <w:t xml:space="preserve"> </w:t>
      </w:r>
      <w:r>
        <w:rPr>
          <w:szCs w:val="28"/>
        </w:rPr>
        <w:t xml:space="preserve">Грамматические нормы (морфологические, синтаксические нормы). Орфографические и пунктуационные нормы. Понятие стиля. Функциональные стили современного русского языка. Культура научной и профессиональной речи.  Конструктивные </w:t>
      </w:r>
      <w:r w:rsidR="002C4081">
        <w:rPr>
          <w:szCs w:val="28"/>
        </w:rPr>
        <w:t>и я</w:t>
      </w:r>
      <w:r>
        <w:rPr>
          <w:szCs w:val="28"/>
        </w:rPr>
        <w:t>зыковые особенности научного стиля. Виды научных текстов. Их характеристика и оформление. Культура  деловой речи.</w:t>
      </w:r>
      <w:r>
        <w:rPr>
          <w:szCs w:val="28"/>
        </w:rPr>
        <w:t xml:space="preserve"> </w:t>
      </w:r>
      <w:r w:rsidR="00267FD9">
        <w:rPr>
          <w:szCs w:val="28"/>
        </w:rPr>
        <w:t>Ж</w:t>
      </w:r>
      <w:r>
        <w:rPr>
          <w:szCs w:val="28"/>
        </w:rPr>
        <w:t>анровое разнообразие  официально-делового стиля. Язык и стиль</w:t>
      </w:r>
      <w:r w:rsidR="009335B3">
        <w:rPr>
          <w:szCs w:val="28"/>
        </w:rPr>
        <w:t xml:space="preserve"> документов</w:t>
      </w:r>
      <w:proofErr w:type="gramStart"/>
      <w:r w:rsidR="009335B3">
        <w:rPr>
          <w:szCs w:val="28"/>
        </w:rPr>
        <w:t>.</w:t>
      </w:r>
      <w:proofErr w:type="gramEnd"/>
      <w:r w:rsidR="00784BB1">
        <w:rPr>
          <w:szCs w:val="28"/>
        </w:rPr>
        <w:t xml:space="preserve"> </w:t>
      </w:r>
      <w:r w:rsidR="009335B3">
        <w:rPr>
          <w:szCs w:val="28"/>
        </w:rPr>
        <w:t>П</w:t>
      </w:r>
      <w:r w:rsidR="00784BB1">
        <w:rPr>
          <w:szCs w:val="28"/>
        </w:rPr>
        <w:t>равила оформления</w:t>
      </w:r>
      <w:r>
        <w:rPr>
          <w:szCs w:val="28"/>
        </w:rPr>
        <w:t xml:space="preserve">  документов. Составление частных деловых бумаг</w:t>
      </w:r>
      <w:r w:rsidR="00784BB1">
        <w:rPr>
          <w:szCs w:val="28"/>
        </w:rPr>
        <w:t>.</w:t>
      </w:r>
      <w:r>
        <w:rPr>
          <w:szCs w:val="28"/>
        </w:rPr>
        <w:t xml:space="preserve">   Культура ораторской речи.</w:t>
      </w:r>
      <w:r>
        <w:rPr>
          <w:szCs w:val="28"/>
        </w:rPr>
        <w:t xml:space="preserve"> </w:t>
      </w:r>
      <w:r>
        <w:rPr>
          <w:szCs w:val="28"/>
        </w:rPr>
        <w:t>Роды и виды ораторской речи. Структура ораторской речи.  Законы построения публичного выступления. Оратор и его аудитория. Основные в</w:t>
      </w:r>
      <w:r w:rsidR="00784BB1">
        <w:rPr>
          <w:szCs w:val="28"/>
        </w:rPr>
        <w:t>иды аргументов. Подготовка речи.</w:t>
      </w:r>
      <w:r>
        <w:rPr>
          <w:szCs w:val="28"/>
        </w:rPr>
        <w:t xml:space="preserve"> Словесное оформление публичного выступления. Понятность, информативность и выразительность публичной речи. Мастерство устного публичного выступления. Культура разговорной речи.</w:t>
      </w:r>
      <w:r w:rsidR="00784BB1">
        <w:rPr>
          <w:szCs w:val="28"/>
        </w:rPr>
        <w:t xml:space="preserve"> </w:t>
      </w:r>
      <w:r>
        <w:rPr>
          <w:szCs w:val="28"/>
        </w:rPr>
        <w:t>Условия функционирования разговорной речи. Жанры речевого общения.</w:t>
      </w:r>
      <w:r w:rsidR="00784BB1">
        <w:rPr>
          <w:szCs w:val="28"/>
        </w:rPr>
        <w:t xml:space="preserve"> </w:t>
      </w:r>
      <w:r>
        <w:rPr>
          <w:szCs w:val="28"/>
        </w:rPr>
        <w:t>Этика речевого общения и речевые формулы речи.</w:t>
      </w:r>
    </w:p>
    <w:p w:rsidR="00D71F4A" w:rsidRDefault="00D71F4A" w:rsidP="009335B3">
      <w:pPr>
        <w:jc w:val="both"/>
        <w:rPr>
          <w:sz w:val="24"/>
          <w:szCs w:val="20"/>
        </w:rPr>
      </w:pPr>
    </w:p>
    <w:p w:rsidR="00D71F4A" w:rsidRDefault="00D71F4A" w:rsidP="00A84F46">
      <w:pPr>
        <w:jc w:val="both"/>
      </w:pPr>
      <w:bookmarkStart w:id="0" w:name="_GoBack"/>
      <w:bookmarkEnd w:id="0"/>
    </w:p>
    <w:p w:rsidR="00D71F4A" w:rsidRDefault="00D71F4A" w:rsidP="00A84F46">
      <w:pPr>
        <w:jc w:val="both"/>
      </w:pPr>
    </w:p>
    <w:p w:rsidR="00380E60" w:rsidRDefault="00380E60" w:rsidP="00380E60">
      <w:pPr>
        <w:jc w:val="both"/>
      </w:pPr>
    </w:p>
    <w:p w:rsidR="00D71F4A" w:rsidRDefault="00D71F4A" w:rsidP="00380E60">
      <w:pPr>
        <w:jc w:val="both"/>
      </w:pPr>
    </w:p>
    <w:p w:rsidR="00A84F46" w:rsidRDefault="00A84F46" w:rsidP="00380E60">
      <w:pPr>
        <w:jc w:val="both"/>
      </w:pPr>
    </w:p>
    <w:p w:rsidR="00380E60" w:rsidRDefault="00380E60" w:rsidP="00380E60"/>
    <w:p w:rsidR="00380E60" w:rsidRDefault="00380E60" w:rsidP="00380E60"/>
    <w:sectPr w:rsidR="00380E60" w:rsidSect="00EC0B2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D4712"/>
    <w:multiLevelType w:val="multilevel"/>
    <w:tmpl w:val="3A509EF2"/>
    <w:lvl w:ilvl="0">
      <w:start w:val="1"/>
      <w:numFmt w:val="upperRoman"/>
      <w:lvlText w:val="%1."/>
      <w:lvlJc w:val="left"/>
      <w:pPr>
        <w:tabs>
          <w:tab w:val="num" w:pos="1996"/>
        </w:tabs>
        <w:ind w:left="1996" w:hanging="7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996"/>
        </w:tabs>
        <w:ind w:left="1996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996"/>
        </w:tabs>
        <w:ind w:left="199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2356"/>
        </w:tabs>
        <w:ind w:left="2356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356"/>
        </w:tabs>
        <w:ind w:left="235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716"/>
        </w:tabs>
        <w:ind w:left="2716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76"/>
        </w:tabs>
        <w:ind w:left="3076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76"/>
        </w:tabs>
        <w:ind w:left="3076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36"/>
        </w:tabs>
        <w:ind w:left="3436" w:hanging="2160"/>
      </w:pPr>
      <w:rPr>
        <w:rFonts w:cs="Times New Roman"/>
      </w:rPr>
    </w:lvl>
  </w:abstractNum>
  <w:abstractNum w:abstractNumId="1">
    <w:nsid w:val="2C7F3E7E"/>
    <w:multiLevelType w:val="multilevel"/>
    <w:tmpl w:val="85E8839A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636"/>
        </w:tabs>
        <w:ind w:left="163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2E2A3934"/>
    <w:multiLevelType w:val="multilevel"/>
    <w:tmpl w:val="39328FF6"/>
    <w:lvl w:ilvl="0">
      <w:start w:val="6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/>
        <w:b/>
      </w:r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80E60"/>
    <w:rsid w:val="001D15BB"/>
    <w:rsid w:val="00267FD9"/>
    <w:rsid w:val="002C4081"/>
    <w:rsid w:val="00380E60"/>
    <w:rsid w:val="00784BB1"/>
    <w:rsid w:val="008B6FEE"/>
    <w:rsid w:val="009335B3"/>
    <w:rsid w:val="00A84F46"/>
    <w:rsid w:val="00C35DB5"/>
    <w:rsid w:val="00D71F4A"/>
    <w:rsid w:val="00E6357C"/>
    <w:rsid w:val="00EC0B27"/>
    <w:rsid w:val="00EC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71F4A"/>
    <w:pPr>
      <w:jc w:val="both"/>
    </w:pPr>
    <w:rPr>
      <w:rFonts w:eastAsia="Calibri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D71F4A"/>
    <w:rPr>
      <w:rFonts w:eastAsia="Calibri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1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Андрей</cp:lastModifiedBy>
  <cp:revision>5</cp:revision>
  <dcterms:created xsi:type="dcterms:W3CDTF">2015-03-13T04:16:00Z</dcterms:created>
  <dcterms:modified xsi:type="dcterms:W3CDTF">2015-03-16T19:07:00Z</dcterms:modified>
</cp:coreProperties>
</file>